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B847D5">
      <w:pPr>
        <w:spacing w:before="0" w:line="240" w:lineRule="auto"/>
        <w:rPr>
          <w:rFonts w:ascii="Times New Roman" w:hAnsi="Times New Roman" w:eastAsia="Times New Roman" w:cs="Times New Roman"/>
          <w:sz w:val="21"/>
          <w:szCs w:val="21"/>
        </w:rPr>
      </w:pPr>
    </w:p>
    <w:p w14:paraId="0254126A">
      <w:pPr>
        <w:spacing w:before="3" w:line="240" w:lineRule="auto"/>
        <w:jc w:val="center"/>
        <w:rPr>
          <w:rFonts w:ascii="Times New Roman" w:hAnsi="Times New Roman" w:eastAsia="Times New Roman" w:cs="Times New Roman"/>
          <w:sz w:val="21"/>
          <w:szCs w:val="21"/>
        </w:rPr>
      </w:pPr>
    </w:p>
    <w:p w14:paraId="4C0EFE6D">
      <w:pPr>
        <w:spacing w:before="0" w:line="341" w:lineRule="exact"/>
        <w:ind w:left="2311" w:right="2274" w:firstLine="0"/>
        <w:jc w:val="center"/>
        <w:rPr>
          <w:rFonts w:hint="eastAsia" w:ascii="Hiragino Sans GB W6" w:hAnsi="Hiragino Sans GB W6" w:eastAsia="Hiragino Sans GB W6" w:cs="Hiragino Sans GB W6"/>
          <w:sz w:val="28"/>
          <w:szCs w:val="28"/>
          <w:lang w:eastAsia="zh-CN"/>
        </w:rPr>
      </w:pPr>
      <w:r>
        <w:rPr>
          <w:rFonts w:ascii="Hiragino Sans GB W6" w:hAnsi="Hiragino Sans GB W6" w:eastAsia="Hiragino Sans GB W6" w:cs="Hiragino Sans GB W6"/>
          <w:b/>
          <w:bCs/>
          <w:sz w:val="28"/>
          <w:szCs w:val="28"/>
        </w:rPr>
        <w:t>《</w:t>
      </w:r>
      <w:r>
        <w:rPr>
          <w:rFonts w:hint="eastAsia" w:ascii="Hiragino Sans GB W6" w:hAnsi="Hiragino Sans GB W6" w:eastAsia="Hiragino Sans GB W6" w:cs="Hiragino Sans GB W6"/>
          <w:b/>
          <w:bCs/>
          <w:sz w:val="28"/>
          <w:szCs w:val="28"/>
          <w:lang w:eastAsia="zh-CN"/>
        </w:rPr>
        <w:t>冶金与材料</w:t>
      </w:r>
      <w:r>
        <w:rPr>
          <w:rFonts w:ascii="Hiragino Sans GB W6" w:hAnsi="Hiragino Sans GB W6" w:eastAsia="Hiragino Sans GB W6" w:cs="Hiragino Sans GB W6"/>
          <w:b/>
          <w:bCs/>
          <w:sz w:val="28"/>
          <w:szCs w:val="28"/>
        </w:rPr>
        <w:t>》论文发表授权（承诺书</w:t>
      </w:r>
      <w:r>
        <w:rPr>
          <w:rFonts w:hint="eastAsia" w:ascii="Hiragino Sans GB W6" w:hAnsi="Hiragino Sans GB W6" w:eastAsia="Hiragino Sans GB W6" w:cs="Hiragino Sans GB W6"/>
          <w:b/>
          <w:bCs/>
          <w:sz w:val="28"/>
          <w:szCs w:val="28"/>
          <w:lang w:eastAsia="zh-CN"/>
        </w:rPr>
        <w:t>）</w:t>
      </w:r>
    </w:p>
    <w:p w14:paraId="1212CCC1">
      <w:pPr>
        <w:pStyle w:val="2"/>
        <w:spacing w:before="193" w:line="240" w:lineRule="auto"/>
        <w:ind w:left="2311" w:right="2273" w:firstLine="0"/>
        <w:jc w:val="center"/>
        <w:rPr>
          <w:rFonts w:ascii="楷体" w:hAnsi="楷体" w:eastAsia="楷体" w:cs="楷体"/>
          <w:sz w:val="21"/>
          <w:szCs w:val="21"/>
        </w:rPr>
      </w:pPr>
      <w:r>
        <w:rPr>
          <w:rFonts w:ascii="楷体" w:hAnsi="楷体" w:eastAsia="楷体" w:cs="楷体"/>
          <w:sz w:val="21"/>
          <w:szCs w:val="21"/>
        </w:rPr>
        <w:t>（扫描件</w:t>
      </w:r>
      <w:bookmarkStart w:id="0" w:name="_GoBack"/>
      <w:bookmarkEnd w:id="0"/>
      <w:r>
        <w:rPr>
          <w:rFonts w:ascii="楷体" w:hAnsi="楷体" w:eastAsia="楷体" w:cs="楷体"/>
          <w:sz w:val="21"/>
          <w:szCs w:val="21"/>
        </w:rPr>
        <w:t>、影印件与原件同等有效）</w:t>
      </w:r>
    </w:p>
    <w:p w14:paraId="27AD597F">
      <w:pPr>
        <w:pStyle w:val="2"/>
        <w:numPr>
          <w:ilvl w:val="0"/>
          <w:numId w:val="1"/>
        </w:numPr>
        <w:spacing w:before="76" w:line="318" w:lineRule="auto"/>
        <w:ind w:left="940" w:right="602" w:hanging="360"/>
        <w:jc w:val="left"/>
        <w:rPr>
          <w:sz w:val="21"/>
          <w:szCs w:val="21"/>
        </w:rPr>
      </w:pPr>
      <w:r>
        <w:rPr>
          <w:sz w:val="21"/>
          <w:szCs w:val="21"/>
        </w:rPr>
        <w:t>论文标题</w:t>
      </w:r>
      <w:r>
        <w:rPr>
          <w:spacing w:val="-92"/>
          <w:sz w:val="21"/>
          <w:szCs w:val="21"/>
        </w:rPr>
        <w:t>：</w:t>
      </w:r>
      <w:r>
        <w:rPr>
          <w:sz w:val="21"/>
          <w:szCs w:val="21"/>
        </w:rPr>
        <w:t xml:space="preserve"> </w:t>
      </w:r>
    </w:p>
    <w:p w14:paraId="09E4277B">
      <w:pPr>
        <w:pStyle w:val="2"/>
        <w:numPr>
          <w:ilvl w:val="0"/>
          <w:numId w:val="0"/>
        </w:numPr>
        <w:spacing w:before="76" w:line="318" w:lineRule="auto"/>
        <w:ind w:right="602" w:rightChars="0" w:firstLine="1040" w:firstLineChars="500"/>
        <w:jc w:val="left"/>
        <w:rPr>
          <w:sz w:val="21"/>
          <w:szCs w:val="21"/>
        </w:rPr>
      </w:pPr>
      <w:r>
        <w:rPr>
          <w:rFonts w:hint="eastAsia"/>
          <w:spacing w:val="-1"/>
          <w:sz w:val="21"/>
          <w:szCs w:val="21"/>
          <w:lang w:eastAsia="zh-CN"/>
        </w:rPr>
        <w:t>作者（依序排列）</w:t>
      </w:r>
      <w:r>
        <w:rPr>
          <w:spacing w:val="-1"/>
          <w:sz w:val="21"/>
          <w:szCs w:val="21"/>
        </w:rPr>
        <w:t>：</w:t>
      </w:r>
    </w:p>
    <w:p w14:paraId="62C1AA1B">
      <w:pPr>
        <w:pStyle w:val="2"/>
        <w:spacing w:line="318" w:lineRule="auto"/>
        <w:ind w:right="177"/>
        <w:jc w:val="both"/>
        <w:rPr>
          <w:sz w:val="21"/>
          <w:szCs w:val="21"/>
        </w:rPr>
      </w:pPr>
      <w:r>
        <w:rPr>
          <w:sz w:val="21"/>
          <w:szCs w:val="21"/>
        </w:rPr>
        <w:t>二、自签字之日起，全部署名作者均同意将该文发表在《</w:t>
      </w:r>
      <w:r>
        <w:rPr>
          <w:rFonts w:hint="eastAsia"/>
          <w:sz w:val="21"/>
          <w:szCs w:val="21"/>
          <w:lang w:eastAsia="zh-CN"/>
        </w:rPr>
        <w:t>冶金与材料</w:t>
      </w:r>
      <w:r>
        <w:rPr>
          <w:sz w:val="21"/>
          <w:szCs w:val="21"/>
        </w:rPr>
        <w:t>》杂志，出版单位可对本文进行文</w:t>
      </w:r>
      <w:r>
        <w:rPr>
          <w:spacing w:val="44"/>
          <w:sz w:val="21"/>
          <w:szCs w:val="21"/>
        </w:rPr>
        <w:t xml:space="preserve"> </w:t>
      </w:r>
      <w:r>
        <w:rPr>
          <w:sz w:val="21"/>
          <w:szCs w:val="21"/>
        </w:rPr>
        <w:t>字性修改。论文发表后，全体作者同意将该论文的版权（著作权）——包括但不限于复制权、发行权、信</w:t>
      </w:r>
      <w:r>
        <w:rPr>
          <w:spacing w:val="38"/>
          <w:sz w:val="21"/>
          <w:szCs w:val="21"/>
        </w:rPr>
        <w:t xml:space="preserve"> </w:t>
      </w:r>
      <w:r>
        <w:rPr>
          <w:sz w:val="21"/>
          <w:szCs w:val="21"/>
        </w:rPr>
        <w:t>息网络传播权、汇编权、改编权等在全世界范围内免费许可给期刊出版单位使用，授权期限同著作权保护期；同时允许期刊出版单位将上述权利许可给第三方（包括但不限于中国知网、万方数据、维普网等数字出版、网络传播平台）收录、使用，产生的所有版权（著作权）收入归期刊出版单位。</w:t>
      </w:r>
    </w:p>
    <w:p w14:paraId="27BFDC3A">
      <w:pPr>
        <w:pStyle w:val="2"/>
        <w:spacing w:line="318" w:lineRule="auto"/>
        <w:ind w:right="177"/>
        <w:jc w:val="both"/>
        <w:rPr>
          <w:sz w:val="21"/>
          <w:szCs w:val="21"/>
        </w:rPr>
      </w:pPr>
      <w:r>
        <w:rPr>
          <w:sz w:val="21"/>
          <w:szCs w:val="21"/>
        </w:rPr>
        <w:t>三、本文发表后作者享有非专有权，可在本单位或本人著作集中汇编出版以及用于宣讲和交流，但应 注明发表于《</w:t>
      </w:r>
      <w:r>
        <w:rPr>
          <w:rFonts w:hint="eastAsia"/>
          <w:sz w:val="21"/>
          <w:szCs w:val="21"/>
          <w:lang w:eastAsia="zh-CN"/>
        </w:rPr>
        <w:t>冶金与材料</w:t>
      </w:r>
      <w:r>
        <w:rPr>
          <w:sz w:val="21"/>
          <w:szCs w:val="21"/>
        </w:rPr>
        <w:t>》年、卷(期)、起止页码。如有国内外其他单位和个人转载、复制、翻译出版等商业活动，须征得《</w:t>
      </w:r>
      <w:r>
        <w:rPr>
          <w:rFonts w:hint="eastAsia"/>
          <w:sz w:val="21"/>
          <w:szCs w:val="21"/>
          <w:lang w:eastAsia="zh-CN"/>
        </w:rPr>
        <w:t>冶金与材料</w:t>
      </w:r>
      <w:r>
        <w:rPr>
          <w:sz w:val="21"/>
          <w:szCs w:val="21"/>
        </w:rPr>
        <w:t>》编辑部的书面同意。该论文及相关科研项目获得奖励或取得一定经济或社会效益时，作者保证主动向出版单位通报，并提供相关证明（证书）复印件。</w:t>
      </w:r>
    </w:p>
    <w:p w14:paraId="1FE317A0">
      <w:pPr>
        <w:pStyle w:val="2"/>
        <w:spacing w:line="318" w:lineRule="auto"/>
        <w:ind w:right="177"/>
        <w:jc w:val="both"/>
        <w:rPr>
          <w:sz w:val="21"/>
          <w:szCs w:val="21"/>
        </w:rPr>
      </w:pPr>
      <w:r>
        <w:rPr>
          <w:sz w:val="21"/>
          <w:szCs w:val="21"/>
        </w:rPr>
        <w:t>四、全体作者承诺本文不涉及国家和单位保密内容并符合《中华人民共和国保密法》所规定的相关保密要求，且无抄袭、无伪造及篡改科研数据等学术不端行为，不侵害其他单位或个人的利益、署名排序无争议。所提供的所有证明、作者信息等资料真实可靠，本文相关内容未曾以各种文字、语种在国内外各类媒体公开发表过，亦无一稿多投，不再以任何语种向其他刊物投稿。</w:t>
      </w:r>
    </w:p>
    <w:p w14:paraId="4DF50991">
      <w:pPr>
        <w:pStyle w:val="2"/>
        <w:spacing w:line="318" w:lineRule="auto"/>
        <w:ind w:right="177"/>
        <w:jc w:val="both"/>
        <w:rPr>
          <w:sz w:val="21"/>
          <w:szCs w:val="21"/>
        </w:rPr>
      </w:pPr>
      <w:r>
        <w:rPr>
          <w:sz w:val="21"/>
          <w:szCs w:val="21"/>
        </w:rPr>
        <w:t xml:space="preserve">五、全体作者承诺对文章的合理性、科学性、准确性负责，文责自负。作者认可论文虽已通过评审录 用，但出版单位在编辑过程中如发现该文与国内外现有数据库中的文献雷同比例总数超过 20%、单篇文献雷同比例超过 8%的，作者同意按要求修改或调换新文章另经审核，同意出版单位删减和修改其文章内容。 </w:t>
      </w:r>
    </w:p>
    <w:p w14:paraId="2AE2341A">
      <w:pPr>
        <w:pStyle w:val="2"/>
        <w:spacing w:line="318" w:lineRule="auto"/>
        <w:ind w:right="177"/>
        <w:jc w:val="both"/>
        <w:rPr>
          <w:sz w:val="21"/>
          <w:szCs w:val="21"/>
        </w:rPr>
      </w:pPr>
      <w:r>
        <w:rPr>
          <w:sz w:val="21"/>
          <w:szCs w:val="21"/>
        </w:rPr>
        <w:t xml:space="preserve">六、本文发表后，如发现雷同比例超标、内容不真实、署名争议、泄密、侵害他人利益等学术不端问题，作者愿意接受期刊出版单位包括但不限于撤销录用、撤销发表、撤销文献检索数据库收录等处置。 </w:t>
      </w:r>
    </w:p>
    <w:p w14:paraId="5542C165">
      <w:pPr>
        <w:pStyle w:val="2"/>
        <w:spacing w:line="318" w:lineRule="auto"/>
        <w:ind w:right="177"/>
        <w:jc w:val="both"/>
        <w:rPr>
          <w:sz w:val="21"/>
          <w:szCs w:val="21"/>
        </w:rPr>
      </w:pPr>
      <w:r>
        <w:rPr>
          <w:sz w:val="21"/>
          <w:szCs w:val="21"/>
        </w:rPr>
        <w:t>七、作者在投稿过程中提供的有关证明和其他作者信息不真实，或编辑过程中发现雷同比例超标作者拒不修改的，作者愿意接受期刊出版单位拒发稿件的处置，并认可期刊出版单位对严重不端的行为采取撤销录用、撤销发表、通知作者所在单位及有关部门等维护被侵权人权益和净化学术风气的举措。</w:t>
      </w:r>
    </w:p>
    <w:p w14:paraId="018ADE45">
      <w:pPr>
        <w:pStyle w:val="2"/>
        <w:spacing w:line="318" w:lineRule="auto"/>
        <w:ind w:right="177"/>
        <w:jc w:val="both"/>
        <w:rPr>
          <w:sz w:val="21"/>
          <w:szCs w:val="21"/>
        </w:rPr>
      </w:pPr>
      <w:r>
        <w:rPr>
          <w:sz w:val="21"/>
          <w:szCs w:val="21"/>
        </w:rPr>
        <w:t>八、本授权（承诺书）由第一作者负责所有作者按署名顺序亲笔签名。若该论文为职务作品，请作者予以说明，并由作者所在单位与作者共同签署本授权书。</w:t>
      </w:r>
    </w:p>
    <w:p w14:paraId="60812E05">
      <w:pPr>
        <w:pStyle w:val="2"/>
        <w:spacing w:line="318" w:lineRule="auto"/>
        <w:ind w:right="177"/>
        <w:jc w:val="both"/>
        <w:rPr>
          <w:sz w:val="21"/>
          <w:szCs w:val="21"/>
        </w:rPr>
      </w:pPr>
      <w:r>
        <w:rPr>
          <w:sz w:val="21"/>
          <w:szCs w:val="21"/>
        </w:rPr>
        <w:t>九、本文全体作者承诺已知悉并同意上述内容，如有纠纷，愿意承担全部责任。</w:t>
      </w:r>
    </w:p>
    <w:p w14:paraId="373D5D8D">
      <w:pPr>
        <w:spacing w:before="6" w:line="240" w:lineRule="auto"/>
        <w:rPr>
          <w:rFonts w:ascii="宋体" w:hAnsi="宋体" w:eastAsia="宋体" w:cs="宋体"/>
          <w:sz w:val="21"/>
          <w:szCs w:val="21"/>
        </w:rPr>
      </w:pPr>
    </w:p>
    <w:p w14:paraId="2E421F23">
      <w:pPr>
        <w:pStyle w:val="2"/>
        <w:spacing w:line="240" w:lineRule="auto"/>
        <w:ind w:right="0"/>
        <w:jc w:val="left"/>
        <w:rPr>
          <w:sz w:val="21"/>
          <w:szCs w:val="21"/>
        </w:rPr>
      </w:pPr>
      <w:r>
        <w:rPr>
          <w:sz w:val="21"/>
          <w:szCs w:val="21"/>
        </w:rPr>
        <w:t>全体作者签名：</w:t>
      </w:r>
    </w:p>
    <w:p w14:paraId="1E5BB019">
      <w:pPr>
        <w:spacing w:before="11" w:line="240" w:lineRule="auto"/>
        <w:rPr>
          <w:rFonts w:ascii="宋体" w:hAnsi="宋体" w:eastAsia="宋体" w:cs="宋体"/>
          <w:sz w:val="21"/>
          <w:szCs w:val="21"/>
        </w:rPr>
      </w:pPr>
    </w:p>
    <w:tbl>
      <w:tblPr>
        <w:tblStyle w:val="3"/>
        <w:tblW w:w="0" w:type="auto"/>
        <w:tblInd w:w="112" w:type="dxa"/>
        <w:tblLayout w:type="fixed"/>
        <w:tblCellMar>
          <w:top w:w="0" w:type="dxa"/>
          <w:left w:w="0" w:type="dxa"/>
          <w:bottom w:w="0" w:type="dxa"/>
          <w:right w:w="0" w:type="dxa"/>
        </w:tblCellMar>
      </w:tblPr>
      <w:tblGrid>
        <w:gridCol w:w="702"/>
        <w:gridCol w:w="2190"/>
        <w:gridCol w:w="2774"/>
        <w:gridCol w:w="2750"/>
        <w:gridCol w:w="1741"/>
      </w:tblGrid>
      <w:tr w14:paraId="1F63A70F">
        <w:tblPrEx>
          <w:tblCellMar>
            <w:top w:w="0" w:type="dxa"/>
            <w:left w:w="0" w:type="dxa"/>
            <w:bottom w:w="0" w:type="dxa"/>
            <w:right w:w="0" w:type="dxa"/>
          </w:tblCellMar>
        </w:tblPrEx>
        <w:trPr>
          <w:trHeight w:val="401" w:hRule="exact"/>
        </w:trPr>
        <w:tc>
          <w:tcPr>
            <w:tcW w:w="702" w:type="dxa"/>
            <w:tcBorders>
              <w:top w:val="single" w:color="000000" w:sz="4" w:space="0"/>
              <w:left w:val="single" w:color="000000" w:sz="4" w:space="0"/>
              <w:bottom w:val="single" w:color="000000" w:sz="4" w:space="0"/>
              <w:right w:val="single" w:color="000000" w:sz="4" w:space="0"/>
            </w:tcBorders>
          </w:tcPr>
          <w:p w14:paraId="18711D24">
            <w:pPr>
              <w:pStyle w:val="7"/>
              <w:spacing w:line="275" w:lineRule="exact"/>
              <w:ind w:left="122" w:right="0"/>
              <w:jc w:val="both"/>
              <w:rPr>
                <w:rFonts w:ascii="宋体" w:hAnsi="宋体" w:eastAsia="宋体" w:cs="宋体"/>
                <w:sz w:val="21"/>
                <w:szCs w:val="21"/>
              </w:rPr>
            </w:pPr>
            <w:r>
              <w:rPr>
                <w:rFonts w:ascii="宋体" w:hAnsi="宋体" w:eastAsia="宋体" w:cs="宋体"/>
                <w:sz w:val="21"/>
                <w:szCs w:val="21"/>
              </w:rPr>
              <w:t>序号</w:t>
            </w:r>
          </w:p>
        </w:tc>
        <w:tc>
          <w:tcPr>
            <w:tcW w:w="2190" w:type="dxa"/>
            <w:tcBorders>
              <w:top w:val="single" w:color="000000" w:sz="4" w:space="0"/>
              <w:left w:val="single" w:color="000000" w:sz="4" w:space="0"/>
              <w:bottom w:val="single" w:color="000000" w:sz="4" w:space="0"/>
              <w:right w:val="single" w:color="000000" w:sz="4" w:space="0"/>
            </w:tcBorders>
          </w:tcPr>
          <w:p w14:paraId="580E0903">
            <w:pPr>
              <w:pStyle w:val="7"/>
              <w:spacing w:line="275" w:lineRule="exact"/>
              <w:ind w:left="103" w:right="0"/>
              <w:jc w:val="both"/>
              <w:rPr>
                <w:rFonts w:ascii="宋体" w:hAnsi="宋体" w:eastAsia="宋体" w:cs="宋体"/>
                <w:sz w:val="21"/>
                <w:szCs w:val="21"/>
              </w:rPr>
            </w:pPr>
            <w:r>
              <w:rPr>
                <w:rFonts w:ascii="宋体" w:hAnsi="宋体" w:eastAsia="宋体" w:cs="宋体"/>
                <w:sz w:val="21"/>
                <w:szCs w:val="21"/>
              </w:rPr>
              <w:t>作者姓名（签字栏）</w:t>
            </w:r>
          </w:p>
        </w:tc>
        <w:tc>
          <w:tcPr>
            <w:tcW w:w="2774" w:type="dxa"/>
            <w:tcBorders>
              <w:top w:val="single" w:color="000000" w:sz="4" w:space="0"/>
              <w:left w:val="single" w:color="000000" w:sz="4" w:space="0"/>
              <w:bottom w:val="single" w:color="000000" w:sz="4" w:space="0"/>
              <w:right w:val="single" w:color="000000" w:sz="4" w:space="0"/>
            </w:tcBorders>
          </w:tcPr>
          <w:p w14:paraId="12D3DB0C">
            <w:pPr>
              <w:pStyle w:val="7"/>
              <w:spacing w:line="275" w:lineRule="exact"/>
              <w:ind w:left="631" w:right="0"/>
              <w:jc w:val="both"/>
              <w:rPr>
                <w:rFonts w:ascii="宋体" w:hAnsi="宋体" w:eastAsia="宋体" w:cs="宋体"/>
                <w:sz w:val="21"/>
                <w:szCs w:val="21"/>
              </w:rPr>
            </w:pPr>
            <w:r>
              <w:rPr>
                <w:rFonts w:ascii="宋体" w:hAnsi="宋体" w:eastAsia="宋体" w:cs="宋体"/>
                <w:sz w:val="21"/>
                <w:szCs w:val="21"/>
              </w:rPr>
              <w:t>作者身份证号</w:t>
            </w:r>
          </w:p>
        </w:tc>
        <w:tc>
          <w:tcPr>
            <w:tcW w:w="2750" w:type="dxa"/>
            <w:tcBorders>
              <w:top w:val="single" w:color="000000" w:sz="4" w:space="0"/>
              <w:left w:val="single" w:color="000000" w:sz="4" w:space="0"/>
              <w:bottom w:val="single" w:color="000000" w:sz="4" w:space="0"/>
              <w:right w:val="single" w:color="000000" w:sz="4" w:space="0"/>
            </w:tcBorders>
          </w:tcPr>
          <w:p w14:paraId="56B98480">
            <w:pPr>
              <w:pStyle w:val="7"/>
              <w:spacing w:line="275" w:lineRule="exact"/>
              <w:ind w:left="922" w:right="0"/>
              <w:jc w:val="both"/>
              <w:rPr>
                <w:rFonts w:ascii="宋体" w:hAnsi="宋体" w:eastAsia="宋体" w:cs="宋体"/>
                <w:sz w:val="21"/>
                <w:szCs w:val="21"/>
              </w:rPr>
            </w:pPr>
            <w:r>
              <w:rPr>
                <w:rFonts w:ascii="宋体" w:hAnsi="宋体" w:eastAsia="宋体" w:cs="宋体"/>
                <w:sz w:val="21"/>
                <w:szCs w:val="21"/>
              </w:rPr>
              <w:t>作者单位</w:t>
            </w:r>
          </w:p>
        </w:tc>
        <w:tc>
          <w:tcPr>
            <w:tcW w:w="1741" w:type="dxa"/>
            <w:tcBorders>
              <w:top w:val="single" w:color="000000" w:sz="4" w:space="0"/>
              <w:left w:val="single" w:color="000000" w:sz="4" w:space="0"/>
              <w:bottom w:val="single" w:color="000000" w:sz="4" w:space="0"/>
              <w:right w:val="single" w:color="000000" w:sz="4" w:space="0"/>
            </w:tcBorders>
          </w:tcPr>
          <w:p w14:paraId="7EB67AD0">
            <w:pPr>
              <w:pStyle w:val="7"/>
              <w:spacing w:line="275" w:lineRule="exact"/>
              <w:ind w:right="0"/>
              <w:jc w:val="center"/>
              <w:rPr>
                <w:rFonts w:ascii="宋体" w:hAnsi="宋体" w:eastAsia="宋体" w:cs="宋体"/>
                <w:sz w:val="21"/>
                <w:szCs w:val="21"/>
              </w:rPr>
            </w:pPr>
            <w:r>
              <w:rPr>
                <w:rFonts w:ascii="宋体" w:hAnsi="宋体" w:eastAsia="宋体" w:cs="宋体"/>
                <w:sz w:val="21"/>
                <w:szCs w:val="21"/>
              </w:rPr>
              <w:t>签署日期</w:t>
            </w:r>
          </w:p>
        </w:tc>
      </w:tr>
      <w:tr w14:paraId="66C4E994">
        <w:tblPrEx>
          <w:tblCellMar>
            <w:top w:w="0" w:type="dxa"/>
            <w:left w:w="0" w:type="dxa"/>
            <w:bottom w:w="0" w:type="dxa"/>
            <w:right w:w="0" w:type="dxa"/>
          </w:tblCellMar>
        </w:tblPrEx>
        <w:trPr>
          <w:trHeight w:val="402" w:hRule="exact"/>
        </w:trPr>
        <w:tc>
          <w:tcPr>
            <w:tcW w:w="702" w:type="dxa"/>
            <w:tcBorders>
              <w:top w:val="single" w:color="000000" w:sz="4" w:space="0"/>
              <w:left w:val="single" w:color="000000" w:sz="4" w:space="0"/>
              <w:bottom w:val="single" w:color="000000" w:sz="4" w:space="0"/>
              <w:right w:val="single" w:color="000000" w:sz="4" w:space="0"/>
            </w:tcBorders>
          </w:tcPr>
          <w:p w14:paraId="0760FF02">
            <w:pPr>
              <w:pStyle w:val="7"/>
              <w:spacing w:line="276" w:lineRule="exact"/>
              <w:ind w:right="1"/>
              <w:jc w:val="center"/>
              <w:rPr>
                <w:rFonts w:ascii="宋体" w:hAnsi="宋体" w:eastAsia="宋体" w:cs="宋体"/>
                <w:sz w:val="21"/>
                <w:szCs w:val="21"/>
              </w:rPr>
            </w:pPr>
            <w:r>
              <w:rPr>
                <w:rFonts w:ascii="宋体"/>
                <w:sz w:val="21"/>
                <w:szCs w:val="21"/>
              </w:rPr>
              <w:t>1</w:t>
            </w:r>
          </w:p>
        </w:tc>
        <w:tc>
          <w:tcPr>
            <w:tcW w:w="2190" w:type="dxa"/>
            <w:tcBorders>
              <w:top w:val="single" w:color="000000" w:sz="4" w:space="0"/>
              <w:left w:val="single" w:color="000000" w:sz="4" w:space="0"/>
              <w:bottom w:val="single" w:color="000000" w:sz="4" w:space="0"/>
              <w:right w:val="single" w:color="000000" w:sz="4" w:space="0"/>
            </w:tcBorders>
          </w:tcPr>
          <w:p w14:paraId="4D77B207">
            <w:pPr>
              <w:jc w:val="center"/>
              <w:rPr>
                <w:sz w:val="21"/>
                <w:szCs w:val="21"/>
              </w:rPr>
            </w:pPr>
          </w:p>
        </w:tc>
        <w:tc>
          <w:tcPr>
            <w:tcW w:w="2774" w:type="dxa"/>
            <w:tcBorders>
              <w:top w:val="single" w:color="000000" w:sz="4" w:space="0"/>
              <w:left w:val="single" w:color="000000" w:sz="4" w:space="0"/>
              <w:bottom w:val="single" w:color="000000" w:sz="4" w:space="0"/>
              <w:right w:val="single" w:color="000000" w:sz="4" w:space="0"/>
            </w:tcBorders>
          </w:tcPr>
          <w:p w14:paraId="2E84BA47">
            <w:pPr>
              <w:jc w:val="center"/>
              <w:rPr>
                <w:sz w:val="21"/>
                <w:szCs w:val="21"/>
              </w:rPr>
            </w:pPr>
          </w:p>
        </w:tc>
        <w:tc>
          <w:tcPr>
            <w:tcW w:w="2750" w:type="dxa"/>
            <w:tcBorders>
              <w:top w:val="single" w:color="000000" w:sz="4" w:space="0"/>
              <w:left w:val="single" w:color="000000" w:sz="4" w:space="0"/>
              <w:bottom w:val="single" w:color="000000" w:sz="4" w:space="0"/>
              <w:right w:val="single" w:color="000000" w:sz="4" w:space="0"/>
            </w:tcBorders>
          </w:tcPr>
          <w:p w14:paraId="7611391C">
            <w:pPr>
              <w:jc w:val="center"/>
              <w:rPr>
                <w:sz w:val="21"/>
                <w:szCs w:val="21"/>
              </w:rPr>
            </w:pPr>
          </w:p>
        </w:tc>
        <w:tc>
          <w:tcPr>
            <w:tcW w:w="1741" w:type="dxa"/>
            <w:tcBorders>
              <w:top w:val="single" w:color="000000" w:sz="4" w:space="0"/>
              <w:left w:val="single" w:color="000000" w:sz="4" w:space="0"/>
              <w:bottom w:val="single" w:color="000000" w:sz="4" w:space="0"/>
              <w:right w:val="single" w:color="000000" w:sz="4" w:space="0"/>
            </w:tcBorders>
          </w:tcPr>
          <w:p w14:paraId="0F7616A5">
            <w:pPr>
              <w:jc w:val="center"/>
              <w:rPr>
                <w:sz w:val="21"/>
                <w:szCs w:val="21"/>
              </w:rPr>
            </w:pPr>
          </w:p>
        </w:tc>
      </w:tr>
      <w:tr w14:paraId="13CA5438">
        <w:tblPrEx>
          <w:tblCellMar>
            <w:top w:w="0" w:type="dxa"/>
            <w:left w:w="0" w:type="dxa"/>
            <w:bottom w:w="0" w:type="dxa"/>
            <w:right w:w="0" w:type="dxa"/>
          </w:tblCellMar>
        </w:tblPrEx>
        <w:trPr>
          <w:trHeight w:val="401" w:hRule="exact"/>
        </w:trPr>
        <w:tc>
          <w:tcPr>
            <w:tcW w:w="702" w:type="dxa"/>
            <w:tcBorders>
              <w:top w:val="single" w:color="000000" w:sz="4" w:space="0"/>
              <w:left w:val="single" w:color="000000" w:sz="4" w:space="0"/>
              <w:bottom w:val="single" w:color="000000" w:sz="4" w:space="0"/>
              <w:right w:val="single" w:color="000000" w:sz="4" w:space="0"/>
            </w:tcBorders>
          </w:tcPr>
          <w:p w14:paraId="09167431">
            <w:pPr>
              <w:pStyle w:val="7"/>
              <w:spacing w:line="275" w:lineRule="exact"/>
              <w:ind w:right="1"/>
              <w:jc w:val="center"/>
              <w:rPr>
                <w:rFonts w:ascii="宋体" w:hAnsi="宋体" w:eastAsia="宋体" w:cs="宋体"/>
                <w:sz w:val="21"/>
                <w:szCs w:val="21"/>
              </w:rPr>
            </w:pPr>
            <w:r>
              <w:rPr>
                <w:rFonts w:ascii="宋体"/>
                <w:sz w:val="21"/>
                <w:szCs w:val="21"/>
              </w:rPr>
              <w:t>2</w:t>
            </w:r>
          </w:p>
        </w:tc>
        <w:tc>
          <w:tcPr>
            <w:tcW w:w="2190" w:type="dxa"/>
            <w:tcBorders>
              <w:top w:val="single" w:color="000000" w:sz="4" w:space="0"/>
              <w:left w:val="single" w:color="000000" w:sz="4" w:space="0"/>
              <w:bottom w:val="single" w:color="000000" w:sz="4" w:space="0"/>
              <w:right w:val="single" w:color="000000" w:sz="4" w:space="0"/>
            </w:tcBorders>
          </w:tcPr>
          <w:p w14:paraId="29114327">
            <w:pPr>
              <w:jc w:val="center"/>
              <w:rPr>
                <w:sz w:val="21"/>
                <w:szCs w:val="21"/>
              </w:rPr>
            </w:pPr>
          </w:p>
        </w:tc>
        <w:tc>
          <w:tcPr>
            <w:tcW w:w="2774" w:type="dxa"/>
            <w:tcBorders>
              <w:top w:val="single" w:color="000000" w:sz="4" w:space="0"/>
              <w:left w:val="single" w:color="000000" w:sz="4" w:space="0"/>
              <w:bottom w:val="single" w:color="000000" w:sz="4" w:space="0"/>
              <w:right w:val="single" w:color="000000" w:sz="4" w:space="0"/>
            </w:tcBorders>
          </w:tcPr>
          <w:p w14:paraId="2912560E">
            <w:pPr>
              <w:jc w:val="center"/>
              <w:rPr>
                <w:sz w:val="21"/>
                <w:szCs w:val="21"/>
              </w:rPr>
            </w:pPr>
          </w:p>
        </w:tc>
        <w:tc>
          <w:tcPr>
            <w:tcW w:w="2750" w:type="dxa"/>
            <w:tcBorders>
              <w:top w:val="single" w:color="000000" w:sz="4" w:space="0"/>
              <w:left w:val="single" w:color="000000" w:sz="4" w:space="0"/>
              <w:bottom w:val="single" w:color="000000" w:sz="4" w:space="0"/>
              <w:right w:val="single" w:color="000000" w:sz="4" w:space="0"/>
            </w:tcBorders>
          </w:tcPr>
          <w:p w14:paraId="0CD48552">
            <w:pPr>
              <w:jc w:val="center"/>
              <w:rPr>
                <w:sz w:val="21"/>
                <w:szCs w:val="21"/>
              </w:rPr>
            </w:pPr>
          </w:p>
        </w:tc>
        <w:tc>
          <w:tcPr>
            <w:tcW w:w="1741" w:type="dxa"/>
            <w:tcBorders>
              <w:top w:val="single" w:color="000000" w:sz="4" w:space="0"/>
              <w:left w:val="single" w:color="000000" w:sz="4" w:space="0"/>
              <w:bottom w:val="single" w:color="000000" w:sz="4" w:space="0"/>
              <w:right w:val="single" w:color="000000" w:sz="4" w:space="0"/>
            </w:tcBorders>
          </w:tcPr>
          <w:p w14:paraId="4B3A8D78">
            <w:pPr>
              <w:jc w:val="center"/>
              <w:rPr>
                <w:sz w:val="21"/>
                <w:szCs w:val="21"/>
              </w:rPr>
            </w:pPr>
          </w:p>
        </w:tc>
      </w:tr>
      <w:tr w14:paraId="504EEA9D">
        <w:tblPrEx>
          <w:tblCellMar>
            <w:top w:w="0" w:type="dxa"/>
            <w:left w:w="0" w:type="dxa"/>
            <w:bottom w:w="0" w:type="dxa"/>
            <w:right w:w="0" w:type="dxa"/>
          </w:tblCellMar>
        </w:tblPrEx>
        <w:trPr>
          <w:trHeight w:val="401" w:hRule="exact"/>
        </w:trPr>
        <w:tc>
          <w:tcPr>
            <w:tcW w:w="702" w:type="dxa"/>
            <w:tcBorders>
              <w:top w:val="single" w:color="000000" w:sz="4" w:space="0"/>
              <w:left w:val="single" w:color="000000" w:sz="4" w:space="0"/>
              <w:bottom w:val="single" w:color="000000" w:sz="4" w:space="0"/>
              <w:right w:val="single" w:color="000000" w:sz="4" w:space="0"/>
            </w:tcBorders>
          </w:tcPr>
          <w:p w14:paraId="7FABA4DC">
            <w:pPr>
              <w:pStyle w:val="7"/>
              <w:spacing w:line="276" w:lineRule="exact"/>
              <w:ind w:right="1"/>
              <w:jc w:val="center"/>
              <w:rPr>
                <w:rFonts w:ascii="宋体" w:hAnsi="宋体" w:eastAsia="宋体" w:cs="宋体"/>
                <w:sz w:val="21"/>
                <w:szCs w:val="21"/>
              </w:rPr>
            </w:pPr>
            <w:r>
              <w:rPr>
                <w:rFonts w:ascii="宋体"/>
                <w:sz w:val="21"/>
                <w:szCs w:val="21"/>
              </w:rPr>
              <w:t>3</w:t>
            </w:r>
          </w:p>
        </w:tc>
        <w:tc>
          <w:tcPr>
            <w:tcW w:w="2190" w:type="dxa"/>
            <w:tcBorders>
              <w:top w:val="single" w:color="000000" w:sz="4" w:space="0"/>
              <w:left w:val="single" w:color="000000" w:sz="4" w:space="0"/>
              <w:bottom w:val="single" w:color="000000" w:sz="4" w:space="0"/>
              <w:right w:val="single" w:color="000000" w:sz="4" w:space="0"/>
            </w:tcBorders>
          </w:tcPr>
          <w:p w14:paraId="26D2AF7F">
            <w:pPr>
              <w:jc w:val="center"/>
              <w:rPr>
                <w:sz w:val="21"/>
                <w:szCs w:val="21"/>
              </w:rPr>
            </w:pPr>
          </w:p>
        </w:tc>
        <w:tc>
          <w:tcPr>
            <w:tcW w:w="2774" w:type="dxa"/>
            <w:tcBorders>
              <w:top w:val="single" w:color="000000" w:sz="4" w:space="0"/>
              <w:left w:val="single" w:color="000000" w:sz="4" w:space="0"/>
              <w:bottom w:val="single" w:color="000000" w:sz="4" w:space="0"/>
              <w:right w:val="single" w:color="000000" w:sz="4" w:space="0"/>
            </w:tcBorders>
          </w:tcPr>
          <w:p w14:paraId="17C8C149">
            <w:pPr>
              <w:jc w:val="center"/>
              <w:rPr>
                <w:sz w:val="21"/>
                <w:szCs w:val="21"/>
              </w:rPr>
            </w:pPr>
          </w:p>
        </w:tc>
        <w:tc>
          <w:tcPr>
            <w:tcW w:w="2750" w:type="dxa"/>
            <w:tcBorders>
              <w:top w:val="single" w:color="000000" w:sz="4" w:space="0"/>
              <w:left w:val="single" w:color="000000" w:sz="4" w:space="0"/>
              <w:bottom w:val="single" w:color="000000" w:sz="4" w:space="0"/>
              <w:right w:val="single" w:color="000000" w:sz="4" w:space="0"/>
            </w:tcBorders>
          </w:tcPr>
          <w:p w14:paraId="11EC6F77">
            <w:pPr>
              <w:jc w:val="center"/>
              <w:rPr>
                <w:sz w:val="21"/>
                <w:szCs w:val="21"/>
              </w:rPr>
            </w:pPr>
          </w:p>
        </w:tc>
        <w:tc>
          <w:tcPr>
            <w:tcW w:w="1741" w:type="dxa"/>
            <w:tcBorders>
              <w:top w:val="single" w:color="000000" w:sz="4" w:space="0"/>
              <w:left w:val="single" w:color="000000" w:sz="4" w:space="0"/>
              <w:bottom w:val="single" w:color="000000" w:sz="4" w:space="0"/>
              <w:right w:val="single" w:color="000000" w:sz="4" w:space="0"/>
            </w:tcBorders>
          </w:tcPr>
          <w:p w14:paraId="57CCA994">
            <w:pPr>
              <w:jc w:val="center"/>
              <w:rPr>
                <w:sz w:val="21"/>
                <w:szCs w:val="21"/>
              </w:rPr>
            </w:pPr>
          </w:p>
        </w:tc>
      </w:tr>
      <w:tr w14:paraId="33CF980F">
        <w:tblPrEx>
          <w:tblCellMar>
            <w:top w:w="0" w:type="dxa"/>
            <w:left w:w="0" w:type="dxa"/>
            <w:bottom w:w="0" w:type="dxa"/>
            <w:right w:w="0" w:type="dxa"/>
          </w:tblCellMar>
        </w:tblPrEx>
        <w:trPr>
          <w:trHeight w:val="401" w:hRule="exact"/>
        </w:trPr>
        <w:tc>
          <w:tcPr>
            <w:tcW w:w="702" w:type="dxa"/>
            <w:tcBorders>
              <w:top w:val="single" w:color="000000" w:sz="4" w:space="0"/>
              <w:left w:val="single" w:color="000000" w:sz="4" w:space="0"/>
              <w:bottom w:val="single" w:color="000000" w:sz="4" w:space="0"/>
              <w:right w:val="single" w:color="000000" w:sz="4" w:space="0"/>
            </w:tcBorders>
          </w:tcPr>
          <w:p w14:paraId="064D60D7">
            <w:pPr>
              <w:pStyle w:val="7"/>
              <w:spacing w:line="277" w:lineRule="exact"/>
              <w:ind w:right="1"/>
              <w:jc w:val="center"/>
              <w:rPr>
                <w:rFonts w:ascii="宋体" w:hAnsi="宋体" w:eastAsia="宋体" w:cs="宋体"/>
                <w:sz w:val="21"/>
                <w:szCs w:val="21"/>
              </w:rPr>
            </w:pPr>
            <w:r>
              <w:rPr>
                <w:rFonts w:ascii="宋体"/>
                <w:sz w:val="21"/>
                <w:szCs w:val="21"/>
              </w:rPr>
              <w:t>4</w:t>
            </w:r>
          </w:p>
        </w:tc>
        <w:tc>
          <w:tcPr>
            <w:tcW w:w="2190" w:type="dxa"/>
            <w:tcBorders>
              <w:top w:val="single" w:color="000000" w:sz="4" w:space="0"/>
              <w:left w:val="single" w:color="000000" w:sz="4" w:space="0"/>
              <w:bottom w:val="single" w:color="000000" w:sz="4" w:space="0"/>
              <w:right w:val="single" w:color="000000" w:sz="4" w:space="0"/>
            </w:tcBorders>
          </w:tcPr>
          <w:p w14:paraId="73A76DC0">
            <w:pPr>
              <w:jc w:val="center"/>
              <w:rPr>
                <w:sz w:val="21"/>
                <w:szCs w:val="21"/>
              </w:rPr>
            </w:pPr>
          </w:p>
        </w:tc>
        <w:tc>
          <w:tcPr>
            <w:tcW w:w="2774" w:type="dxa"/>
            <w:tcBorders>
              <w:top w:val="single" w:color="000000" w:sz="4" w:space="0"/>
              <w:left w:val="single" w:color="000000" w:sz="4" w:space="0"/>
              <w:bottom w:val="single" w:color="000000" w:sz="4" w:space="0"/>
              <w:right w:val="single" w:color="000000" w:sz="4" w:space="0"/>
            </w:tcBorders>
          </w:tcPr>
          <w:p w14:paraId="7B909506">
            <w:pPr>
              <w:jc w:val="center"/>
              <w:rPr>
                <w:sz w:val="21"/>
                <w:szCs w:val="21"/>
              </w:rPr>
            </w:pPr>
          </w:p>
        </w:tc>
        <w:tc>
          <w:tcPr>
            <w:tcW w:w="2750" w:type="dxa"/>
            <w:tcBorders>
              <w:top w:val="single" w:color="000000" w:sz="4" w:space="0"/>
              <w:left w:val="single" w:color="000000" w:sz="4" w:space="0"/>
              <w:bottom w:val="single" w:color="000000" w:sz="4" w:space="0"/>
              <w:right w:val="single" w:color="000000" w:sz="4" w:space="0"/>
            </w:tcBorders>
          </w:tcPr>
          <w:p w14:paraId="4E3A5AAD">
            <w:pPr>
              <w:jc w:val="center"/>
              <w:rPr>
                <w:sz w:val="21"/>
                <w:szCs w:val="21"/>
              </w:rPr>
            </w:pPr>
          </w:p>
        </w:tc>
        <w:tc>
          <w:tcPr>
            <w:tcW w:w="1741" w:type="dxa"/>
            <w:tcBorders>
              <w:top w:val="single" w:color="000000" w:sz="4" w:space="0"/>
              <w:left w:val="single" w:color="000000" w:sz="4" w:space="0"/>
              <w:bottom w:val="single" w:color="000000" w:sz="4" w:space="0"/>
              <w:right w:val="single" w:color="000000" w:sz="4" w:space="0"/>
            </w:tcBorders>
          </w:tcPr>
          <w:p w14:paraId="38BCFC5B">
            <w:pPr>
              <w:jc w:val="center"/>
              <w:rPr>
                <w:sz w:val="21"/>
                <w:szCs w:val="21"/>
              </w:rPr>
            </w:pPr>
          </w:p>
        </w:tc>
      </w:tr>
      <w:tr w14:paraId="325D9D87">
        <w:tblPrEx>
          <w:tblCellMar>
            <w:top w:w="0" w:type="dxa"/>
            <w:left w:w="0" w:type="dxa"/>
            <w:bottom w:w="0" w:type="dxa"/>
            <w:right w:w="0" w:type="dxa"/>
          </w:tblCellMar>
        </w:tblPrEx>
        <w:trPr>
          <w:trHeight w:val="428" w:hRule="exact"/>
        </w:trPr>
        <w:tc>
          <w:tcPr>
            <w:tcW w:w="702" w:type="dxa"/>
            <w:tcBorders>
              <w:top w:val="single" w:color="000000" w:sz="4" w:space="0"/>
              <w:left w:val="single" w:color="000000" w:sz="4" w:space="0"/>
              <w:bottom w:val="single" w:color="000000" w:sz="4" w:space="0"/>
              <w:right w:val="single" w:color="000000" w:sz="4" w:space="0"/>
            </w:tcBorders>
          </w:tcPr>
          <w:p w14:paraId="2F478012">
            <w:pPr>
              <w:pStyle w:val="7"/>
              <w:spacing w:line="277" w:lineRule="exact"/>
              <w:ind w:right="1"/>
              <w:jc w:val="center"/>
              <w:rPr>
                <w:rFonts w:ascii="宋体" w:hAnsi="宋体" w:eastAsia="宋体" w:cs="宋体"/>
                <w:sz w:val="21"/>
                <w:szCs w:val="21"/>
              </w:rPr>
            </w:pPr>
            <w:r>
              <w:rPr>
                <w:rFonts w:ascii="宋体"/>
                <w:sz w:val="21"/>
                <w:szCs w:val="21"/>
              </w:rPr>
              <w:t>5</w:t>
            </w:r>
          </w:p>
        </w:tc>
        <w:tc>
          <w:tcPr>
            <w:tcW w:w="2190" w:type="dxa"/>
            <w:tcBorders>
              <w:top w:val="single" w:color="000000" w:sz="4" w:space="0"/>
              <w:left w:val="single" w:color="000000" w:sz="4" w:space="0"/>
              <w:bottom w:val="single" w:color="000000" w:sz="4" w:space="0"/>
              <w:right w:val="single" w:color="000000" w:sz="4" w:space="0"/>
            </w:tcBorders>
          </w:tcPr>
          <w:p w14:paraId="0481ACD8">
            <w:pPr>
              <w:jc w:val="center"/>
              <w:rPr>
                <w:sz w:val="21"/>
                <w:szCs w:val="21"/>
              </w:rPr>
            </w:pPr>
          </w:p>
        </w:tc>
        <w:tc>
          <w:tcPr>
            <w:tcW w:w="2774" w:type="dxa"/>
            <w:tcBorders>
              <w:top w:val="single" w:color="000000" w:sz="4" w:space="0"/>
              <w:left w:val="single" w:color="000000" w:sz="4" w:space="0"/>
              <w:bottom w:val="single" w:color="000000" w:sz="4" w:space="0"/>
              <w:right w:val="single" w:color="000000" w:sz="4" w:space="0"/>
            </w:tcBorders>
          </w:tcPr>
          <w:p w14:paraId="7A74036C">
            <w:pPr>
              <w:jc w:val="center"/>
              <w:rPr>
                <w:sz w:val="21"/>
                <w:szCs w:val="21"/>
              </w:rPr>
            </w:pPr>
          </w:p>
        </w:tc>
        <w:tc>
          <w:tcPr>
            <w:tcW w:w="2750" w:type="dxa"/>
            <w:tcBorders>
              <w:top w:val="single" w:color="000000" w:sz="4" w:space="0"/>
              <w:left w:val="single" w:color="000000" w:sz="4" w:space="0"/>
              <w:bottom w:val="single" w:color="000000" w:sz="4" w:space="0"/>
              <w:right w:val="single" w:color="000000" w:sz="4" w:space="0"/>
            </w:tcBorders>
          </w:tcPr>
          <w:p w14:paraId="3218EDC3">
            <w:pPr>
              <w:jc w:val="center"/>
              <w:rPr>
                <w:sz w:val="21"/>
                <w:szCs w:val="21"/>
              </w:rPr>
            </w:pPr>
          </w:p>
        </w:tc>
        <w:tc>
          <w:tcPr>
            <w:tcW w:w="1741" w:type="dxa"/>
            <w:tcBorders>
              <w:top w:val="single" w:color="000000" w:sz="4" w:space="0"/>
              <w:left w:val="single" w:color="000000" w:sz="4" w:space="0"/>
              <w:bottom w:val="single" w:color="000000" w:sz="4" w:space="0"/>
              <w:right w:val="single" w:color="000000" w:sz="4" w:space="0"/>
            </w:tcBorders>
          </w:tcPr>
          <w:p w14:paraId="1ED13043">
            <w:pPr>
              <w:jc w:val="center"/>
              <w:rPr>
                <w:sz w:val="21"/>
                <w:szCs w:val="21"/>
              </w:rPr>
            </w:pPr>
          </w:p>
        </w:tc>
      </w:tr>
    </w:tbl>
    <w:p w14:paraId="635B6342">
      <w:pPr>
        <w:spacing w:line="200" w:lineRule="atLeast"/>
        <w:ind w:left="102" w:right="0" w:firstLine="0"/>
        <w:rPr>
          <w:rFonts w:ascii="宋体" w:hAnsi="宋体" w:eastAsia="宋体" w:cs="宋体"/>
          <w:sz w:val="21"/>
          <w:szCs w:val="21"/>
        </w:rPr>
      </w:pPr>
    </w:p>
    <w:sectPr>
      <w:type w:val="continuous"/>
      <w:pgSz w:w="11910" w:h="16840"/>
      <w:pgMar w:top="720" w:right="720" w:bottom="720" w:left="72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 w:name="Hiragino Sans GB W6">
    <w:panose1 w:val="020B0600000000000000"/>
    <w:charset w:val="80"/>
    <w:family w:val="swiss"/>
    <w:pitch w:val="default"/>
    <w:sig w:usb0="A00002BF" w:usb1="1ACF7CFA" w:usb2="00000016" w:usb3="00000000" w:csb0="00060007" w:csb1="00000000"/>
  </w:font>
  <w:font w:name="楷体">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F336D5"/>
    <w:multiLevelType w:val="singleLevel"/>
    <w:tmpl w:val="DBF336D5"/>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ulTrailSpace/>
    <w:doNotExpandShiftReturn/>
    <w:doNotWrapTextWithPunct/>
    <w:doNotUseEastAsianBreakRules/>
    <w:useFELayout/>
    <w:compatSetting w:name="compatibilityMode" w:uri="http://schemas.microsoft.com/office/word" w:val="12"/>
  </w:compat>
  <w:rsids>
    <w:rsidRoot w:val="00000000"/>
    <w:rsid w:val="0C2B30F3"/>
    <w:rsid w:val="11CB5870"/>
    <w:rsid w:val="13C11D2B"/>
    <w:rsid w:val="260D5FFF"/>
    <w:rsid w:val="43667423"/>
    <w:rsid w:val="4B700C5B"/>
    <w:rsid w:val="529F798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pacing w:after="0" w:line="240" w:lineRule="auto"/>
    </w:pPr>
    <w:rPr>
      <w:rFonts w:asciiTheme="minorHAnsi" w:hAnsiTheme="minorHAnsi" w:eastAsiaTheme="minorHAnsi" w:cstheme="minorBidi"/>
      <w:sz w:val="22"/>
      <w:szCs w:val="22"/>
      <w:lang w:val="en-US" w:eastAsia="en-US" w:bidi="ar-SA"/>
    </w:rPr>
  </w:style>
  <w:style w:type="character" w:default="1" w:styleId="4">
    <w:name w:val="Default Paragraph Font"/>
    <w:semiHidden/>
    <w:unhideWhenUsed/>
    <w:uiPriority w:val="1"/>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pPr>
      <w:spacing w:before="18"/>
      <w:ind w:left="220" w:firstLine="360"/>
    </w:pPr>
    <w:rPr>
      <w:rFonts w:ascii="宋体" w:hAnsi="宋体" w:eastAsia="宋体"/>
      <w:sz w:val="18"/>
      <w:szCs w:val="18"/>
    </w:rPr>
  </w:style>
  <w:style w:type="table" w:customStyle="1" w:styleId="5">
    <w:name w:val="Table Normal"/>
    <w:semiHidden/>
    <w:unhideWhenUsed/>
    <w:qFormat/>
    <w:uiPriority w:val="2"/>
    <w:tblPr>
      <w:tblCellMar>
        <w:top w:w="0" w:type="dxa"/>
        <w:left w:w="0" w:type="dxa"/>
        <w:bottom w:w="0" w:type="dxa"/>
        <w:right w:w="0" w:type="dxa"/>
      </w:tblCellMar>
    </w:tblPr>
  </w:style>
  <w:style w:type="paragraph" w:styleId="6">
    <w:name w:val="List Paragraph"/>
    <w:basedOn w:val="1"/>
    <w:qFormat/>
    <w:uiPriority w:val="1"/>
  </w:style>
  <w:style w:type="paragraph" w:customStyle="1" w:styleId="7">
    <w:name w:val="Table Paragraph"/>
    <w:basedOn w:val="1"/>
    <w:qFormat/>
    <w:uiPriority w:val="1"/>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Pages>1</Pages>
  <Words>1078</Words>
  <Characters>1081</Characters>
  <TotalTime>3</TotalTime>
  <ScaleCrop>false</ScaleCrop>
  <LinksUpToDate>false</LinksUpToDate>
  <CharactersWithSpaces>1097</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2025-07-29T13:41:00Z</dcterms:created>
  <dc:creator>23333</dc:creator>
  <cp:lastModifiedBy>文怡</cp:lastModifiedBy>
  <dcterms:modified xsi:type="dcterms:W3CDTF">2025-07-29T06:00:42Z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2025-07-29T00:00:00Z</vt:filetime>
  </property>
  <property fmtid="{D5CDD505-2E9C-101B-9397-08002B2CF9AE}" pid="3" name="LastSaved">
    <vt:filetime>2025-07-29T00:00:00Z</vt:filetime>
  </property>
  <property fmtid="{D5CDD505-2E9C-101B-9397-08002B2CF9AE}" pid="4" name="KSOTemplateDocerSaveRecord">
    <vt:lpwstr>eyJoZGlkIjoiMDc3YmY2Mzc1YzczMTE2MzBjYzExYTBiODQ3NjU0YzgiLCJ1c2VySWQiOiI1NjUzNTM0NjgifQ==</vt:lpwstr>
  </property>
  <property fmtid="{D5CDD505-2E9C-101B-9397-08002B2CF9AE}" pid="5" name="KSOProductBuildVer">
    <vt:lpwstr>2052-12.1.0.21915</vt:lpwstr>
  </property>
  <property fmtid="{D5CDD505-2E9C-101B-9397-08002B2CF9AE}" pid="6" name="ICV">
    <vt:lpwstr>C8CCFA69F8294414B5EC48AC6E8B8555_12</vt:lpwstr>
  </property>
</Properties>
</file>